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FED69" w14:textId="77777777" w:rsidR="000822EC" w:rsidRPr="00F55B1E" w:rsidRDefault="000822EC" w:rsidP="000822EC">
      <w:pPr>
        <w:rPr>
          <w:rFonts w:ascii="Century Gothic" w:hAnsi="Century Gothic"/>
          <w:b/>
          <w:bCs/>
        </w:rPr>
      </w:pPr>
      <w:r w:rsidRPr="00F55B1E">
        <w:rPr>
          <w:rFonts w:ascii="Century Gothic" w:hAnsi="Century Gothic"/>
          <w:b/>
          <w:bCs/>
        </w:rPr>
        <w:t>SAJTÓKÖZLEMÉNY</w:t>
      </w:r>
    </w:p>
    <w:p w14:paraId="29039E34" w14:textId="77777777" w:rsidR="000822EC" w:rsidRPr="00F55B1E" w:rsidRDefault="000822EC" w:rsidP="000822EC">
      <w:pPr>
        <w:pStyle w:val="Cmsor2"/>
        <w:rPr>
          <w:rFonts w:ascii="Century Gothic" w:hAnsi="Century Gothic"/>
          <w:b/>
          <w:bCs/>
        </w:rPr>
      </w:pPr>
      <w:r w:rsidRPr="00F55B1E">
        <w:rPr>
          <w:rFonts w:ascii="Century Gothic" w:hAnsi="Century Gothic"/>
          <w:b/>
          <w:bCs/>
        </w:rPr>
        <w:t>Négy korai fázisú vállalkozással bővül várhatóan az OXO csoport portfóliója</w:t>
      </w:r>
    </w:p>
    <w:p w14:paraId="0AD8E831" w14:textId="77777777" w:rsidR="000822EC" w:rsidRPr="00F55B1E" w:rsidRDefault="000822EC" w:rsidP="000822EC">
      <w:pPr>
        <w:rPr>
          <w:rFonts w:ascii="Century Gothic" w:hAnsi="Century Gothic"/>
        </w:rPr>
      </w:pPr>
    </w:p>
    <w:p w14:paraId="3E50553A" w14:textId="6F1ABD43" w:rsidR="000822EC" w:rsidRPr="00F55B1E" w:rsidRDefault="000822EC" w:rsidP="000822EC">
      <w:pPr>
        <w:spacing w:line="240" w:lineRule="auto"/>
        <w:jc w:val="both"/>
        <w:rPr>
          <w:rFonts w:ascii="Century Gothic" w:hAnsi="Century Gothic" w:cstheme="minorHAnsi"/>
          <w:b/>
          <w:bCs/>
          <w:color w:val="222222"/>
          <w:shd w:val="clear" w:color="auto" w:fill="FFFFFF"/>
        </w:rPr>
      </w:pPr>
      <w:r w:rsidRPr="00F55B1E">
        <w:rPr>
          <w:rFonts w:ascii="Century Gothic" w:hAnsi="Century Gothic" w:cstheme="minorHAnsi"/>
        </w:rPr>
        <w:t>Budapest 2021, november 2. -</w:t>
      </w:r>
      <w:r w:rsidRPr="00F55B1E">
        <w:rPr>
          <w:rFonts w:ascii="Century Gothic" w:hAnsi="Century Gothic" w:cstheme="minorHAnsi"/>
          <w:b/>
          <w:bCs/>
        </w:rPr>
        <w:t xml:space="preserve"> Az OXO csoport 2021 januárjától újra várja érettebb cégek finanszírozása mellett korai fázisú innovatív vállalkozások jelentkezését is – a befektető csoport a tervek szerint </w:t>
      </w:r>
      <w:hyperlink r:id="rId6" w:tgtFrame="_blank" w:history="1">
        <w:r w:rsidRPr="00F55B1E">
          <w:rPr>
            <w:rFonts w:ascii="Century Gothic" w:hAnsi="Century Gothic" w:cstheme="minorHAnsi"/>
            <w:b/>
            <w:bCs/>
          </w:rPr>
          <w:t>legalább tíz ígéretes kezdeményezést keres a </w:t>
        </w:r>
      </w:hyperlink>
      <w:r w:rsidRPr="00F55B1E">
        <w:rPr>
          <w:rFonts w:ascii="Century Gothic" w:hAnsi="Century Gothic" w:cstheme="minorHAnsi"/>
          <w:b/>
          <w:bCs/>
        </w:rPr>
        <w:t xml:space="preserve">portfóliójába. </w:t>
      </w:r>
      <w:r w:rsidRPr="00F55B1E">
        <w:rPr>
          <w:rFonts w:ascii="Century Gothic" w:hAnsi="Century Gothic" w:cstheme="minorHAnsi"/>
          <w:b/>
          <w:bCs/>
          <w:color w:val="222222"/>
          <w:shd w:val="clear" w:color="auto" w:fill="FFFFFF"/>
        </w:rPr>
        <w:t>A kihelyezések elindultak, az elmúlt időszakban már két innovatív vállalkozással jutottak el a befektetési megállapodás aláírásáig összesen 78,4 millió forint</w:t>
      </w:r>
      <w:r>
        <w:rPr>
          <w:rFonts w:ascii="Century Gothic" w:hAnsi="Century Gothic" w:cstheme="minorHAnsi"/>
          <w:b/>
          <w:bCs/>
          <w:color w:val="222222"/>
          <w:shd w:val="clear" w:color="auto" w:fill="FFFFFF"/>
        </w:rPr>
        <w:t xml:space="preserve"> </w:t>
      </w:r>
      <w:r w:rsidRPr="00F55B1E">
        <w:rPr>
          <w:rFonts w:ascii="Century Gothic" w:hAnsi="Century Gothic" w:cstheme="minorHAnsi"/>
          <w:b/>
          <w:bCs/>
          <w:color w:val="222222"/>
          <w:shd w:val="clear" w:color="auto" w:fill="FFFFFF"/>
        </w:rPr>
        <w:t>értékben. Legfrissebb fejlemény, hogy az OXO Labs inkubátor további két startupról hozott friss befektetési döntés</w:t>
      </w:r>
      <w:r>
        <w:rPr>
          <w:rFonts w:ascii="Century Gothic" w:hAnsi="Century Gothic" w:cstheme="minorHAnsi"/>
          <w:b/>
          <w:bCs/>
          <w:color w:val="222222"/>
          <w:shd w:val="clear" w:color="auto" w:fill="FFFFFF"/>
        </w:rPr>
        <w:t>t</w:t>
      </w:r>
      <w:r w:rsidRPr="00F55B1E">
        <w:rPr>
          <w:rFonts w:ascii="Century Gothic" w:hAnsi="Century Gothic" w:cstheme="minorHAnsi"/>
          <w:b/>
          <w:bCs/>
          <w:color w:val="222222"/>
          <w:shd w:val="clear" w:color="auto" w:fill="FFFFFF"/>
        </w:rPr>
        <w:t>,</w:t>
      </w:r>
      <w:r>
        <w:rPr>
          <w:rFonts w:ascii="Century Gothic" w:hAnsi="Century Gothic" w:cstheme="minorHAnsi"/>
          <w:b/>
          <w:bCs/>
          <w:color w:val="222222"/>
          <w:shd w:val="clear" w:color="auto" w:fill="FFFFFF"/>
        </w:rPr>
        <w:t xml:space="preserve"> s a </w:t>
      </w:r>
      <w:r w:rsidRPr="00F55B1E">
        <w:rPr>
          <w:rFonts w:ascii="Century Gothic" w:hAnsi="Century Gothic" w:cstheme="minorHAnsi"/>
          <w:b/>
          <w:bCs/>
          <w:color w:val="222222"/>
          <w:shd w:val="clear" w:color="auto" w:fill="FFFFFF"/>
        </w:rPr>
        <w:t>befektetéseket az év végéig folyósítani is tervez</w:t>
      </w:r>
      <w:r>
        <w:rPr>
          <w:rFonts w:ascii="Century Gothic" w:hAnsi="Century Gothic" w:cstheme="minorHAnsi"/>
          <w:b/>
          <w:bCs/>
          <w:color w:val="222222"/>
          <w:shd w:val="clear" w:color="auto" w:fill="FFFFFF"/>
        </w:rPr>
        <w:t>i</w:t>
      </w:r>
      <w:r w:rsidRPr="00F55B1E">
        <w:rPr>
          <w:rFonts w:ascii="Century Gothic" w:hAnsi="Century Gothic" w:cstheme="minorHAnsi"/>
          <w:b/>
          <w:bCs/>
          <w:color w:val="222222"/>
          <w:shd w:val="clear" w:color="auto" w:fill="FFFFFF"/>
        </w:rPr>
        <w:t xml:space="preserve">. </w:t>
      </w:r>
    </w:p>
    <w:p w14:paraId="2AE2591B" w14:textId="77777777" w:rsidR="000822EC" w:rsidRPr="00F55B1E" w:rsidRDefault="000822EC" w:rsidP="000822EC">
      <w:pPr>
        <w:spacing w:line="240" w:lineRule="auto"/>
        <w:jc w:val="both"/>
        <w:rPr>
          <w:rFonts w:ascii="Century Gothic" w:hAnsi="Century Gothic" w:cstheme="minorHAnsi"/>
          <w:color w:val="222222"/>
          <w:shd w:val="clear" w:color="auto" w:fill="FFFFFF"/>
        </w:rPr>
      </w:pPr>
      <w:r w:rsidRPr="00F55B1E">
        <w:rPr>
          <w:rFonts w:ascii="Century Gothic" w:hAnsi="Century Gothic" w:cstheme="minorHAnsi"/>
          <w:color w:val="222222"/>
          <w:shd w:val="clear" w:color="auto" w:fill="FFFFFF"/>
        </w:rPr>
        <w:t xml:space="preserve">Az OXO Labs inkubátor </w:t>
      </w:r>
      <w:r>
        <w:rPr>
          <w:rFonts w:ascii="Century Gothic" w:hAnsi="Century Gothic" w:cstheme="minorHAnsi"/>
          <w:color w:val="222222"/>
          <w:shd w:val="clear" w:color="auto" w:fill="FFFFFF"/>
        </w:rPr>
        <w:t>idén</w:t>
      </w:r>
      <w:r w:rsidRPr="00F55B1E">
        <w:rPr>
          <w:rFonts w:ascii="Century Gothic" w:hAnsi="Century Gothic" w:cstheme="minorHAnsi"/>
          <w:color w:val="222222"/>
          <w:shd w:val="clear" w:color="auto" w:fill="FFFFFF"/>
        </w:rPr>
        <w:t xml:space="preserve"> januárjában nyerte el a Nemzeti Kutatási, Fejlesztési és Innovációs Hivatal jóvoltából a Startup Factory pályázatot, mely</w:t>
      </w:r>
      <w:r>
        <w:rPr>
          <w:rFonts w:ascii="Century Gothic" w:hAnsi="Century Gothic" w:cstheme="minorHAnsi"/>
          <w:color w:val="222222"/>
          <w:shd w:val="clear" w:color="auto" w:fill="FFFFFF"/>
        </w:rPr>
        <w:t>ből -</w:t>
      </w:r>
      <w:r w:rsidRPr="00F55B1E">
        <w:rPr>
          <w:rFonts w:ascii="Century Gothic" w:hAnsi="Century Gothic" w:cstheme="minorHAnsi"/>
          <w:color w:val="222222"/>
          <w:shd w:val="clear" w:color="auto" w:fill="FFFFFF"/>
        </w:rPr>
        <w:t xml:space="preserve"> önrészével kiegészítve </w:t>
      </w:r>
      <w:r>
        <w:rPr>
          <w:rFonts w:ascii="Century Gothic" w:hAnsi="Century Gothic" w:cstheme="minorHAnsi"/>
          <w:color w:val="222222"/>
          <w:shd w:val="clear" w:color="auto" w:fill="FFFFFF"/>
        </w:rPr>
        <w:t xml:space="preserve">- </w:t>
      </w:r>
      <w:r w:rsidRPr="00F55B1E">
        <w:rPr>
          <w:rFonts w:ascii="Century Gothic" w:hAnsi="Century Gothic" w:cstheme="minorHAnsi"/>
          <w:color w:val="222222"/>
          <w:shd w:val="clear" w:color="auto" w:fill="FFFFFF"/>
        </w:rPr>
        <w:t>mindösszesen 357 millió forint</w:t>
      </w:r>
      <w:r>
        <w:rPr>
          <w:rFonts w:ascii="Century Gothic" w:hAnsi="Century Gothic" w:cstheme="minorHAnsi"/>
          <w:color w:val="222222"/>
          <w:shd w:val="clear" w:color="auto" w:fill="FFFFFF"/>
        </w:rPr>
        <w:t xml:space="preserve">ot </w:t>
      </w:r>
      <w:r w:rsidRPr="00F55B1E">
        <w:rPr>
          <w:rFonts w:ascii="Century Gothic" w:hAnsi="Century Gothic" w:cstheme="minorHAnsi"/>
          <w:color w:val="222222"/>
          <w:shd w:val="clear" w:color="auto" w:fill="FFFFFF"/>
        </w:rPr>
        <w:t xml:space="preserve">fektet be 2022 végéig minimum 10 korai fázisban lévő vállalkozásba. Mostanáig a BetMe </w:t>
      </w:r>
      <w:r>
        <w:rPr>
          <w:rFonts w:ascii="Century Gothic" w:hAnsi="Century Gothic" w:cstheme="minorHAnsi"/>
          <w:color w:val="222222"/>
          <w:shd w:val="clear" w:color="auto" w:fill="FFFFFF"/>
        </w:rPr>
        <w:t>Entertainment</w:t>
      </w:r>
      <w:r w:rsidRPr="00F55B1E">
        <w:rPr>
          <w:rFonts w:ascii="Century Gothic" w:hAnsi="Century Gothic" w:cstheme="minorHAnsi"/>
          <w:color w:val="222222"/>
          <w:shd w:val="clear" w:color="auto" w:fill="FFFFFF"/>
        </w:rPr>
        <w:t xml:space="preserve"> csapattal 42,4 millió forint befektetésről, a Vilhemp alapítóival 36 millió forintról történt meg a megállapodás.</w:t>
      </w:r>
    </w:p>
    <w:p w14:paraId="48811BC7" w14:textId="77777777" w:rsidR="000822EC" w:rsidRPr="00F55B1E" w:rsidRDefault="000822EC" w:rsidP="000822EC">
      <w:pPr>
        <w:spacing w:line="240" w:lineRule="auto"/>
        <w:jc w:val="both"/>
        <w:rPr>
          <w:rFonts w:ascii="Century Gothic" w:hAnsi="Century Gothic" w:cstheme="minorHAnsi"/>
          <w:color w:val="222222"/>
          <w:shd w:val="clear" w:color="auto" w:fill="FFFFFF"/>
        </w:rPr>
      </w:pPr>
      <w:r w:rsidRPr="00F55B1E">
        <w:rPr>
          <w:rFonts w:ascii="Century Gothic" w:hAnsi="Century Gothic" w:cstheme="minorHAnsi"/>
          <w:color w:val="222222"/>
          <w:shd w:val="clear" w:color="auto" w:fill="FFFFFF"/>
        </w:rPr>
        <w:t xml:space="preserve">A </w:t>
      </w:r>
      <w:r w:rsidRPr="006F4168">
        <w:rPr>
          <w:rFonts w:ascii="Century Gothic" w:hAnsi="Century Gothic" w:cstheme="minorHAnsi"/>
          <w:b/>
          <w:bCs/>
          <w:i/>
          <w:iCs/>
          <w:color w:val="222222"/>
          <w:shd w:val="clear" w:color="auto" w:fill="FFFFFF"/>
        </w:rPr>
        <w:t>Vilhemp</w:t>
      </w:r>
      <w:r w:rsidRPr="00F55B1E">
        <w:rPr>
          <w:rFonts w:ascii="Century Gothic" w:hAnsi="Century Gothic" w:cstheme="minorHAnsi"/>
          <w:color w:val="222222"/>
          <w:shd w:val="clear" w:color="auto" w:fill="FFFFFF"/>
        </w:rPr>
        <w:t xml:space="preserve"> egy műanyagot helyettesítő alapanyagot fejlesztett ki, mely politejsav (PLA) és kenderrost keverékéből áll össze, így eredményezve egy természetes forrásokból származó, biológiai úton lebomló, újrahasznosítható és többször használatos anyagot. Ez az egyedülálló, saját fejlesztésű granulátum olyan, a közelmúltban az Európai Uniós normatíva szerint kivezetésre kerülő egyszerhasználatos műanyag használati tárgyak alternatív alapanyaga lehet, mint az Vilhemp által jelenleg is gyártott és forgalmazott evőeszközök és szívószál. Termékportfólió bővítésre és hőálló eszközök kifejlesztésére tervezik felhasználni az OXO által nyújtott befektetést. </w:t>
      </w:r>
    </w:p>
    <w:p w14:paraId="1C137943" w14:textId="77777777" w:rsidR="000822EC" w:rsidRPr="00F55B1E" w:rsidRDefault="000822EC" w:rsidP="000822EC">
      <w:pPr>
        <w:spacing w:line="240" w:lineRule="auto"/>
        <w:jc w:val="both"/>
        <w:rPr>
          <w:rFonts w:ascii="Century Gothic" w:hAnsi="Century Gothic" w:cstheme="minorHAnsi"/>
          <w:color w:val="222222"/>
          <w:shd w:val="clear" w:color="auto" w:fill="FFFFFF"/>
        </w:rPr>
      </w:pPr>
      <w:r w:rsidRPr="00F55B1E">
        <w:rPr>
          <w:rFonts w:ascii="Century Gothic" w:hAnsi="Century Gothic" w:cstheme="minorHAnsi"/>
          <w:color w:val="222222"/>
          <w:shd w:val="clear" w:color="auto" w:fill="FFFFFF"/>
        </w:rPr>
        <w:t xml:space="preserve">A </w:t>
      </w:r>
      <w:r w:rsidRPr="00F55B1E">
        <w:rPr>
          <w:rFonts w:ascii="Century Gothic" w:hAnsi="Century Gothic" w:cstheme="minorHAnsi"/>
          <w:b/>
          <w:bCs/>
          <w:i/>
          <w:iCs/>
          <w:color w:val="222222"/>
          <w:shd w:val="clear" w:color="auto" w:fill="FFFFFF"/>
        </w:rPr>
        <w:t>BetMe</w:t>
      </w:r>
      <w:r w:rsidRPr="00F55B1E">
        <w:rPr>
          <w:rFonts w:ascii="Century Gothic" w:hAnsi="Century Gothic" w:cstheme="minorHAnsi"/>
          <w:color w:val="222222"/>
          <w:shd w:val="clear" w:color="auto" w:fill="FFFFFF"/>
        </w:rPr>
        <w:t xml:space="preserve"> </w:t>
      </w:r>
      <w:r w:rsidRPr="009E31C6">
        <w:rPr>
          <w:rFonts w:ascii="Century Gothic" w:hAnsi="Century Gothic" w:cstheme="minorHAnsi"/>
          <w:b/>
          <w:bCs/>
          <w:i/>
          <w:iCs/>
          <w:color w:val="222222"/>
          <w:shd w:val="clear" w:color="auto" w:fill="FFFFFF"/>
        </w:rPr>
        <w:t>Entertainment</w:t>
      </w:r>
      <w:r>
        <w:rPr>
          <w:b/>
          <w:bCs/>
          <w:sz w:val="36"/>
          <w:szCs w:val="36"/>
        </w:rPr>
        <w:t xml:space="preserve"> </w:t>
      </w:r>
      <w:r w:rsidRPr="00F55B1E">
        <w:rPr>
          <w:rFonts w:ascii="Century Gothic" w:hAnsi="Century Gothic" w:cstheme="minorHAnsi"/>
          <w:color w:val="222222"/>
          <w:shd w:val="clear" w:color="auto" w:fill="FFFFFF"/>
        </w:rPr>
        <w:t>csapata az esport piac globális növekedési tendenciáihoz csatlakozik fejlesztésével, mely a casual gamerek (alkalmi játékosok) játékidejének monetizálását, valamint számukra közösségi platform létrehozását tűzte ki célul, elsősorban tranzakció alapú árazást alkalmazva. Ez azt jelenti, hogy az online, többjátékos módot támogató, elsősorban okostelefonon (későbbiekben PC-n és konzolokon) működő játékoknál oldja meg a téttel való játékot, így bevételt biztosítva a professzionális esportolók mellett az alkalmi játékosoknak is, akik a BetMe platformján saját követőbázist is építhetnek a megosztható tartalmaknak köszönhetően.</w:t>
      </w:r>
    </w:p>
    <w:p w14:paraId="321FBC42" w14:textId="10DB82C6" w:rsidR="000822EC" w:rsidRPr="00F55B1E" w:rsidRDefault="000822EC" w:rsidP="000822EC">
      <w:pPr>
        <w:spacing w:line="240" w:lineRule="auto"/>
        <w:jc w:val="both"/>
        <w:rPr>
          <w:rFonts w:ascii="Century Gothic" w:hAnsi="Century Gothic" w:cstheme="minorHAnsi"/>
          <w:color w:val="222222"/>
          <w:shd w:val="clear" w:color="auto" w:fill="FFFFFF"/>
        </w:rPr>
      </w:pPr>
      <w:r w:rsidRPr="00F55B1E">
        <w:rPr>
          <w:rFonts w:ascii="Century Gothic" w:hAnsi="Century Gothic" w:cstheme="minorHAnsi"/>
          <w:color w:val="222222"/>
          <w:shd w:val="clear" w:color="auto" w:fill="FFFFFF"/>
        </w:rPr>
        <w:t xml:space="preserve">A legutóbbi döntése alapján az OXO csoport a fentieken túl további két korai fázisban lévő innovatív technológiai vállalkozással kíván befektetési megállapodást kötni. Így sikeres </w:t>
      </w:r>
      <w:r w:rsidR="00766D46">
        <w:rPr>
          <w:rFonts w:ascii="Century Gothic" w:hAnsi="Century Gothic" w:cstheme="minorHAnsi"/>
          <w:color w:val="222222"/>
          <w:shd w:val="clear" w:color="auto" w:fill="FFFFFF"/>
        </w:rPr>
        <w:t xml:space="preserve">tárgyalások és </w:t>
      </w:r>
      <w:r w:rsidRPr="00F55B1E">
        <w:rPr>
          <w:rFonts w:ascii="Century Gothic" w:hAnsi="Century Gothic" w:cstheme="minorHAnsi"/>
          <w:color w:val="222222"/>
          <w:shd w:val="clear" w:color="auto" w:fill="FFFFFF"/>
        </w:rPr>
        <w:t>megállapodás esetén várhatóan még az idei évben a Briefly és a Asto</w:t>
      </w:r>
      <w:r w:rsidR="00766D46">
        <w:rPr>
          <w:rFonts w:ascii="Century Gothic" w:hAnsi="Century Gothic" w:cstheme="minorHAnsi"/>
          <w:color w:val="222222"/>
          <w:shd w:val="clear" w:color="auto" w:fill="FFFFFF"/>
        </w:rPr>
        <w:t>d</w:t>
      </w:r>
      <w:r w:rsidRPr="00F55B1E">
        <w:rPr>
          <w:rFonts w:ascii="Century Gothic" w:hAnsi="Century Gothic" w:cstheme="minorHAnsi"/>
          <w:color w:val="222222"/>
          <w:shd w:val="clear" w:color="auto" w:fill="FFFFFF"/>
        </w:rPr>
        <w:t xml:space="preserve">i csapatokkal bővül a portfólió.  </w:t>
      </w:r>
    </w:p>
    <w:p w14:paraId="0685FD4E" w14:textId="77777777" w:rsidR="000822EC" w:rsidRPr="000C6453" w:rsidRDefault="000822EC" w:rsidP="00766D46">
      <w:pPr>
        <w:spacing w:line="240" w:lineRule="auto"/>
        <w:jc w:val="both"/>
        <w:rPr>
          <w:rFonts w:ascii="Century Gothic" w:hAnsi="Century Gothic" w:cstheme="minorHAnsi"/>
          <w:color w:val="222222"/>
          <w:shd w:val="clear" w:color="auto" w:fill="FFFFFF"/>
        </w:rPr>
      </w:pPr>
      <w:r w:rsidRPr="000C6453">
        <w:rPr>
          <w:rFonts w:ascii="Century Gothic" w:hAnsi="Century Gothic" w:cstheme="minorHAnsi"/>
          <w:color w:val="222222"/>
          <w:shd w:val="clear" w:color="auto" w:fill="FFFFFF"/>
        </w:rPr>
        <w:t xml:space="preserve">A szabadúszó platformként indult, majd a piaci igényekre reagálva szabadúszó menedzsment szoftverré alakult </w:t>
      </w:r>
      <w:r w:rsidRPr="00766D46">
        <w:rPr>
          <w:rFonts w:ascii="Century Gothic" w:hAnsi="Century Gothic" w:cstheme="minorHAnsi"/>
          <w:b/>
          <w:bCs/>
          <w:i/>
          <w:iCs/>
          <w:color w:val="222222"/>
          <w:shd w:val="clear" w:color="auto" w:fill="FFFFFF"/>
        </w:rPr>
        <w:t>Briefly</w:t>
      </w:r>
      <w:r w:rsidRPr="000C6453">
        <w:rPr>
          <w:rFonts w:ascii="Century Gothic" w:hAnsi="Century Gothic" w:cstheme="minorHAnsi"/>
          <w:color w:val="222222"/>
          <w:shd w:val="clear" w:color="auto" w:fill="FFFFFF"/>
        </w:rPr>
        <w:t xml:space="preserve"> missziója a munkaerőpiac átláthatóbbá és hatékonyabbá tétele. A Briefly Business B2B megoldás segíts</w:t>
      </w:r>
      <w:r w:rsidRPr="00766D46">
        <w:rPr>
          <w:rFonts w:ascii="Century Gothic" w:hAnsi="Century Gothic" w:cstheme="minorHAnsi"/>
          <w:color w:val="222222"/>
          <w:shd w:val="clear" w:color="auto" w:fill="FFFFFF"/>
        </w:rPr>
        <w:t xml:space="preserve"> </w:t>
      </w:r>
      <w:r w:rsidRPr="000C6453">
        <w:rPr>
          <w:rFonts w:ascii="Century Gothic" w:hAnsi="Century Gothic" w:cstheme="minorHAnsi"/>
          <w:color w:val="222222"/>
          <w:shd w:val="clear" w:color="auto" w:fill="FFFFFF"/>
        </w:rPr>
        <w:t>égével az innovatív cégek saját online szabadúszó bázist építhetnek. A szoftver lehetővé teszi a hosszútávú kapcsolatok kiépítését megbízható, tehetséges szabadúszókkal, sőt nem csak a megfelelő szabadúszók megtalálását és szűrését, de integrációjukat is segíti a szoftver.</w:t>
      </w:r>
      <w:r>
        <w:rPr>
          <w:rFonts w:ascii="Century Gothic" w:hAnsi="Century Gothic" w:cstheme="minorHAnsi"/>
          <w:color w:val="222222"/>
          <w:shd w:val="clear" w:color="auto" w:fill="FFFFFF"/>
        </w:rPr>
        <w:t xml:space="preserve"> </w:t>
      </w:r>
      <w:r w:rsidRPr="000C6453">
        <w:rPr>
          <w:rFonts w:ascii="Century Gothic" w:hAnsi="Century Gothic" w:cstheme="minorHAnsi"/>
          <w:color w:val="222222"/>
          <w:shd w:val="clear" w:color="auto" w:fill="FFFFFF"/>
        </w:rPr>
        <w:t>A csapat célja, hogy folyamatosan bővülő szabadúszó bázisukkal a legnagyobb</w:t>
      </w:r>
      <w:r>
        <w:rPr>
          <w:rFonts w:ascii="Century Gothic" w:hAnsi="Century Gothic" w:cstheme="minorHAnsi"/>
          <w:color w:val="222222"/>
          <w:shd w:val="clear" w:color="auto" w:fill="FFFFFF"/>
        </w:rPr>
        <w:t xml:space="preserve"> </w:t>
      </w:r>
      <w:r w:rsidRPr="000C6453">
        <w:rPr>
          <w:rFonts w:ascii="Century Gothic" w:hAnsi="Century Gothic" w:cstheme="minorHAnsi"/>
          <w:color w:val="222222"/>
          <w:shd w:val="clear" w:color="auto" w:fill="FFFFFF"/>
        </w:rPr>
        <w:t>vállalatok és reklámügynökségek hatékony működését segítsék nem csak itthon, de nemzetközileg is.</w:t>
      </w:r>
    </w:p>
    <w:p w14:paraId="5D535E32" w14:textId="77777777" w:rsidR="000822EC" w:rsidRPr="00F55B1E" w:rsidRDefault="000822EC" w:rsidP="000822EC">
      <w:pPr>
        <w:pStyle w:val="NormlWeb"/>
        <w:spacing w:before="252" w:beforeAutospacing="0" w:after="0" w:afterAutospacing="0"/>
        <w:ind w:left="10" w:right="-6"/>
        <w:jc w:val="both"/>
        <w:rPr>
          <w:rFonts w:ascii="Century Gothic" w:eastAsiaTheme="minorHAnsi" w:hAnsi="Century Gothic" w:cstheme="minorHAnsi"/>
          <w:color w:val="222222"/>
          <w:sz w:val="22"/>
          <w:szCs w:val="22"/>
          <w:shd w:val="clear" w:color="auto" w:fill="FFFFFF"/>
          <w:lang w:eastAsia="en-US"/>
        </w:rPr>
      </w:pPr>
      <w:r w:rsidRPr="00F55B1E">
        <w:rPr>
          <w:rFonts w:ascii="Century Gothic" w:eastAsiaTheme="minorHAnsi" w:hAnsi="Century Gothic" w:cstheme="minorHAnsi"/>
          <w:color w:val="222222"/>
          <w:sz w:val="22"/>
          <w:szCs w:val="22"/>
          <w:shd w:val="clear" w:color="auto" w:fill="FFFFFF"/>
          <w:lang w:eastAsia="en-US"/>
        </w:rPr>
        <w:lastRenderedPageBreak/>
        <w:t xml:space="preserve">Az </w:t>
      </w:r>
      <w:r w:rsidRPr="00F55B1E">
        <w:rPr>
          <w:rFonts w:ascii="Century Gothic" w:eastAsiaTheme="minorHAnsi" w:hAnsi="Century Gothic" w:cstheme="minorHAnsi"/>
          <w:b/>
          <w:bCs/>
          <w:i/>
          <w:iCs/>
          <w:color w:val="222222"/>
          <w:sz w:val="22"/>
          <w:szCs w:val="22"/>
          <w:shd w:val="clear" w:color="auto" w:fill="FFFFFF"/>
          <w:lang w:eastAsia="en-US"/>
        </w:rPr>
        <w:t>Astodi</w:t>
      </w:r>
      <w:r w:rsidRPr="00F55B1E">
        <w:rPr>
          <w:rFonts w:ascii="Century Gothic" w:eastAsiaTheme="minorHAnsi" w:hAnsi="Century Gothic" w:cstheme="minorHAnsi"/>
          <w:color w:val="222222"/>
          <w:sz w:val="22"/>
          <w:szCs w:val="22"/>
          <w:shd w:val="clear" w:color="auto" w:fill="FFFFFF"/>
          <w:lang w:eastAsia="en-US"/>
        </w:rPr>
        <w:t xml:space="preserve"> a tartalomgyártókat segíti a helyigényes nagyformátumú fájlok kezelésében egy online médiamunkafolyamat-eszközkezelő és együttműködést elősegítő megoldással. Azon iparági szereplők részére jelent ez megoldást, melyek nagy mennyiségű médiatartalmat gyártanak, például videóstúdiók, hírgyártó vállalatok, filmesek. Az Astodi innovációjával minőségében, és ezáltal méretében csökkentett fájlként oszthatják meg alkotásaikat egymással vagy a külső megrendelővel, valamint megfelelő címkézéssel önmaguk számára kereshető adatbázist hozhatnak létre. Tekintve a vizuális tartalmak fogyasztásának rohamos növekedését, és hogy egyre több félprofi tartalomgyártó is belép az iparágba</w:t>
      </w:r>
      <w:r>
        <w:rPr>
          <w:rFonts w:ascii="Century Gothic" w:eastAsiaTheme="minorHAnsi" w:hAnsi="Century Gothic" w:cstheme="minorHAnsi"/>
          <w:color w:val="222222"/>
          <w:sz w:val="22"/>
          <w:szCs w:val="22"/>
          <w:shd w:val="clear" w:color="auto" w:fill="FFFFFF"/>
          <w:lang w:eastAsia="en-US"/>
        </w:rPr>
        <w:t>,</w:t>
      </w:r>
      <w:r w:rsidRPr="00F55B1E">
        <w:rPr>
          <w:rFonts w:ascii="Century Gothic" w:eastAsiaTheme="minorHAnsi" w:hAnsi="Century Gothic" w:cstheme="minorHAnsi"/>
          <w:color w:val="222222"/>
          <w:sz w:val="22"/>
          <w:szCs w:val="22"/>
          <w:shd w:val="clear" w:color="auto" w:fill="FFFFFF"/>
          <w:lang w:eastAsia="en-US"/>
        </w:rPr>
        <w:t xml:space="preserve"> piacuk egyre növekszik, a nemzetközi terjeszkedést is tervezik. </w:t>
      </w:r>
    </w:p>
    <w:p w14:paraId="62517B3B" w14:textId="4041A7CB" w:rsidR="000822EC" w:rsidRPr="00F55B1E" w:rsidRDefault="000822EC" w:rsidP="000822EC">
      <w:pPr>
        <w:pStyle w:val="NormlWeb"/>
        <w:pBdr>
          <w:bottom w:val="single" w:sz="6" w:space="1" w:color="auto"/>
        </w:pBdr>
        <w:spacing w:before="252" w:beforeAutospacing="0" w:after="0" w:afterAutospacing="0"/>
        <w:ind w:left="10" w:right="-6"/>
        <w:jc w:val="both"/>
        <w:rPr>
          <w:rFonts w:ascii="Century Gothic" w:eastAsiaTheme="minorHAnsi" w:hAnsi="Century Gothic" w:cstheme="minorHAnsi"/>
          <w:color w:val="222222"/>
          <w:sz w:val="22"/>
          <w:szCs w:val="22"/>
          <w:shd w:val="clear" w:color="auto" w:fill="FFFFFF"/>
          <w:lang w:eastAsia="en-US"/>
        </w:rPr>
      </w:pPr>
      <w:r w:rsidRPr="00F55B1E">
        <w:rPr>
          <w:rFonts w:ascii="Century Gothic" w:eastAsiaTheme="minorHAnsi" w:hAnsi="Century Gothic" w:cstheme="minorHAnsi"/>
          <w:color w:val="222222"/>
          <w:sz w:val="22"/>
          <w:szCs w:val="22"/>
          <w:shd w:val="clear" w:color="auto" w:fill="FFFFFF"/>
          <w:lang w:eastAsia="en-US"/>
        </w:rPr>
        <w:t xml:space="preserve">Az OXO Labs szakértői csapata továbbra is elkötelezett az inkubációs szolgáltatások biztosítása és az általános vállalkozásfejlesztési ismereteik teljeskörű megosztása mellett. Az inkubátor a következő egy évben további közel 280 millió forintnyi befektetésről hoz majd döntést korai fázisú portfóliója növelése tekintetében, melyre a fent bemutatott cégeken túl további cégek jelentkezését is várja </w:t>
      </w:r>
      <w:hyperlink r:id="rId7" w:history="1">
        <w:r w:rsidRPr="00F55B1E">
          <w:rPr>
            <w:rStyle w:val="Hiperhivatkozs"/>
            <w:rFonts w:ascii="Century Gothic" w:eastAsiaTheme="minorHAnsi" w:hAnsi="Century Gothic" w:cstheme="minorHAnsi"/>
            <w:sz w:val="22"/>
            <w:szCs w:val="22"/>
            <w:shd w:val="clear" w:color="auto" w:fill="FFFFFF"/>
            <w:lang w:eastAsia="en-US"/>
          </w:rPr>
          <w:t>az OXO Labs</w:t>
        </w:r>
      </w:hyperlink>
      <w:r w:rsidRPr="00F55B1E">
        <w:rPr>
          <w:rFonts w:ascii="Century Gothic" w:eastAsiaTheme="minorHAnsi" w:hAnsi="Century Gothic" w:cstheme="minorHAnsi"/>
          <w:color w:val="222222"/>
          <w:sz w:val="22"/>
          <w:szCs w:val="22"/>
          <w:shd w:val="clear" w:color="auto" w:fill="FFFFFF"/>
          <w:lang w:eastAsia="en-US"/>
        </w:rPr>
        <w:t xml:space="preserve"> weboldalán</w:t>
      </w:r>
      <w:r w:rsidR="00B15D6F">
        <w:rPr>
          <w:rFonts w:ascii="Century Gothic" w:eastAsiaTheme="minorHAnsi" w:hAnsi="Century Gothic" w:cstheme="minorHAnsi"/>
          <w:color w:val="222222"/>
          <w:sz w:val="22"/>
          <w:szCs w:val="22"/>
          <w:shd w:val="clear" w:color="auto" w:fill="FFFFFF"/>
          <w:lang w:eastAsia="en-US"/>
        </w:rPr>
        <w:t>,</w:t>
      </w:r>
      <w:r w:rsidRPr="00F55B1E">
        <w:rPr>
          <w:rFonts w:ascii="Century Gothic" w:eastAsiaTheme="minorHAnsi" w:hAnsi="Century Gothic" w:cstheme="minorHAnsi"/>
          <w:color w:val="222222"/>
          <w:sz w:val="22"/>
          <w:szCs w:val="22"/>
          <w:shd w:val="clear" w:color="auto" w:fill="FFFFFF"/>
          <w:lang w:eastAsia="en-US"/>
        </w:rPr>
        <w:t xml:space="preserve"> iparági megkötés nélkül. </w:t>
      </w:r>
    </w:p>
    <w:p w14:paraId="6AF162D1" w14:textId="77777777" w:rsidR="000822EC" w:rsidRPr="00F55B1E" w:rsidRDefault="000822EC" w:rsidP="000822EC">
      <w:pPr>
        <w:pStyle w:val="NormlWeb"/>
        <w:spacing w:before="252" w:beforeAutospacing="0" w:after="0" w:afterAutospacing="0"/>
        <w:ind w:left="10" w:right="-6"/>
        <w:rPr>
          <w:rFonts w:ascii="Century Gothic" w:eastAsiaTheme="minorHAnsi" w:hAnsi="Century Gothic" w:cstheme="minorHAnsi"/>
          <w:color w:val="222222"/>
          <w:sz w:val="22"/>
          <w:szCs w:val="22"/>
          <w:shd w:val="clear" w:color="auto" w:fill="FFFFFF"/>
          <w:lang w:eastAsia="en-US"/>
        </w:rPr>
      </w:pPr>
      <w:r w:rsidRPr="00F55B1E">
        <w:rPr>
          <w:rFonts w:ascii="Century Gothic" w:eastAsiaTheme="minorHAnsi" w:hAnsi="Century Gothic" w:cstheme="minorHAnsi"/>
          <w:color w:val="222222"/>
          <w:sz w:val="22"/>
          <w:szCs w:val="22"/>
          <w:shd w:val="clear" w:color="auto" w:fill="FFFFFF"/>
          <w:lang w:eastAsia="en-US"/>
        </w:rPr>
        <w:t>További információ:</w:t>
      </w:r>
    </w:p>
    <w:p w14:paraId="4968EAB4" w14:textId="77777777" w:rsidR="000822EC" w:rsidRPr="00F55B1E" w:rsidRDefault="000822EC" w:rsidP="000822EC">
      <w:pPr>
        <w:pStyle w:val="NormlWeb"/>
        <w:spacing w:before="252" w:beforeAutospacing="0" w:after="0" w:afterAutospacing="0"/>
        <w:ind w:left="10" w:right="-6"/>
        <w:rPr>
          <w:rFonts w:ascii="Century Gothic" w:eastAsiaTheme="minorHAnsi" w:hAnsi="Century Gothic" w:cstheme="minorHAnsi"/>
          <w:color w:val="222222"/>
          <w:sz w:val="22"/>
          <w:szCs w:val="22"/>
          <w:shd w:val="clear" w:color="auto" w:fill="FFFFFF"/>
          <w:lang w:eastAsia="en-US"/>
        </w:rPr>
      </w:pPr>
      <w:r w:rsidRPr="00F55B1E">
        <w:rPr>
          <w:rFonts w:ascii="Century Gothic" w:eastAsiaTheme="minorHAnsi" w:hAnsi="Century Gothic" w:cstheme="minorHAnsi"/>
          <w:b/>
          <w:bCs/>
          <w:color w:val="222222"/>
          <w:sz w:val="22"/>
          <w:szCs w:val="22"/>
          <w:shd w:val="clear" w:color="auto" w:fill="FFFFFF"/>
          <w:lang w:eastAsia="en-US"/>
        </w:rPr>
        <w:t>Jánoska Rita</w:t>
      </w:r>
      <w:r w:rsidRPr="00F55B1E">
        <w:rPr>
          <w:rFonts w:ascii="Century Gothic" w:eastAsiaTheme="minorHAnsi" w:hAnsi="Century Gothic" w:cstheme="minorHAnsi"/>
          <w:color w:val="222222"/>
          <w:sz w:val="22"/>
          <w:szCs w:val="22"/>
          <w:shd w:val="clear" w:color="auto" w:fill="FFFFFF"/>
          <w:lang w:eastAsia="en-US"/>
        </w:rPr>
        <w:t xml:space="preserve"> </w:t>
      </w:r>
      <w:r w:rsidRPr="00F55B1E">
        <w:rPr>
          <w:rFonts w:ascii="Century Gothic" w:eastAsiaTheme="minorHAnsi" w:hAnsi="Century Gothic" w:cstheme="minorHAnsi"/>
          <w:color w:val="222222"/>
          <w:sz w:val="22"/>
          <w:szCs w:val="22"/>
          <w:shd w:val="clear" w:color="auto" w:fill="FFFFFF"/>
          <w:lang w:eastAsia="en-US"/>
        </w:rPr>
        <w:br/>
      </w:r>
      <w:r w:rsidRPr="00F55B1E">
        <w:rPr>
          <w:rFonts w:ascii="Century Gothic" w:eastAsiaTheme="minorHAnsi" w:hAnsi="Century Gothic" w:cstheme="minorHAnsi"/>
          <w:i/>
          <w:iCs/>
          <w:color w:val="222222"/>
          <w:sz w:val="22"/>
          <w:szCs w:val="22"/>
          <w:shd w:val="clear" w:color="auto" w:fill="FFFFFF"/>
          <w:lang w:eastAsia="en-US"/>
        </w:rPr>
        <w:t>kommunikációs vezető</w:t>
      </w:r>
      <w:r w:rsidRPr="00F55B1E">
        <w:rPr>
          <w:rFonts w:ascii="Century Gothic" w:eastAsiaTheme="minorHAnsi" w:hAnsi="Century Gothic" w:cstheme="minorHAnsi"/>
          <w:color w:val="222222"/>
          <w:sz w:val="22"/>
          <w:szCs w:val="22"/>
          <w:shd w:val="clear" w:color="auto" w:fill="FFFFFF"/>
          <w:lang w:eastAsia="en-US"/>
        </w:rPr>
        <w:t xml:space="preserve"> </w:t>
      </w:r>
      <w:r w:rsidRPr="00F55B1E">
        <w:rPr>
          <w:rFonts w:ascii="Century Gothic" w:eastAsiaTheme="minorHAnsi" w:hAnsi="Century Gothic" w:cstheme="minorHAnsi"/>
          <w:color w:val="222222"/>
          <w:sz w:val="22"/>
          <w:szCs w:val="22"/>
          <w:shd w:val="clear" w:color="auto" w:fill="FFFFFF"/>
          <w:lang w:eastAsia="en-US"/>
        </w:rPr>
        <w:br/>
        <w:t>+3630/5784854</w:t>
      </w:r>
    </w:p>
    <w:p w14:paraId="264AD3A5" w14:textId="76F03E6B" w:rsidR="00E66A33" w:rsidRPr="000822EC" w:rsidRDefault="00E66A33" w:rsidP="000822EC"/>
    <w:sectPr w:rsidR="00E66A33" w:rsidRPr="000822E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CB0AF" w14:textId="77777777" w:rsidR="00212258" w:rsidRDefault="00212258" w:rsidP="003C22B1">
      <w:pPr>
        <w:spacing w:after="0" w:line="240" w:lineRule="auto"/>
      </w:pPr>
      <w:r>
        <w:separator/>
      </w:r>
    </w:p>
  </w:endnote>
  <w:endnote w:type="continuationSeparator" w:id="0">
    <w:p w14:paraId="1B4C6591" w14:textId="77777777" w:rsidR="00212258" w:rsidRDefault="00212258" w:rsidP="003C2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5DDB9" w14:textId="77777777" w:rsidR="00212258" w:rsidRDefault="00212258" w:rsidP="003C22B1">
      <w:pPr>
        <w:spacing w:after="0" w:line="240" w:lineRule="auto"/>
      </w:pPr>
      <w:r>
        <w:separator/>
      </w:r>
    </w:p>
  </w:footnote>
  <w:footnote w:type="continuationSeparator" w:id="0">
    <w:p w14:paraId="6213AD35" w14:textId="77777777" w:rsidR="00212258" w:rsidRDefault="00212258" w:rsidP="003C2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0E21E" w14:textId="77777777" w:rsidR="000C6453" w:rsidRDefault="000822EC">
    <w:pPr>
      <w:pStyle w:val="lfej"/>
    </w:pPr>
    <w:r>
      <w:rPr>
        <w:noProof/>
      </w:rPr>
      <w:drawing>
        <wp:anchor distT="0" distB="0" distL="114300" distR="114300" simplePos="0" relativeHeight="251659264" behindDoc="1" locked="0" layoutInCell="1" allowOverlap="1" wp14:anchorId="2A3CAC65" wp14:editId="74AE60A0">
          <wp:simplePos x="0" y="0"/>
          <wp:positionH relativeFrom="margin">
            <wp:posOffset>4751705</wp:posOffset>
          </wp:positionH>
          <wp:positionV relativeFrom="paragraph">
            <wp:posOffset>-449580</wp:posOffset>
          </wp:positionV>
          <wp:extent cx="1225550" cy="1225550"/>
          <wp:effectExtent l="0" t="0" r="0" b="0"/>
          <wp:wrapTight wrapText="bothSides">
            <wp:wrapPolygon edited="0">
              <wp:start x="5036" y="5372"/>
              <wp:lineTo x="3693" y="7722"/>
              <wp:lineTo x="3358" y="9401"/>
              <wp:lineTo x="4365" y="11416"/>
              <wp:lineTo x="7051" y="14773"/>
              <wp:lineTo x="7387" y="15445"/>
              <wp:lineTo x="13766" y="15445"/>
              <wp:lineTo x="14102" y="14773"/>
              <wp:lineTo x="17795" y="10408"/>
              <wp:lineTo x="17459" y="7387"/>
              <wp:lineTo x="16116" y="5372"/>
              <wp:lineTo x="5036" y="5372"/>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151"/>
    <w:rsid w:val="000822EC"/>
    <w:rsid w:val="001A0A58"/>
    <w:rsid w:val="001A47B9"/>
    <w:rsid w:val="00212258"/>
    <w:rsid w:val="0026634E"/>
    <w:rsid w:val="002A599B"/>
    <w:rsid w:val="002B7BE3"/>
    <w:rsid w:val="003C22B1"/>
    <w:rsid w:val="004027FC"/>
    <w:rsid w:val="00766D46"/>
    <w:rsid w:val="008111E3"/>
    <w:rsid w:val="00872527"/>
    <w:rsid w:val="008D180D"/>
    <w:rsid w:val="0094240B"/>
    <w:rsid w:val="00953451"/>
    <w:rsid w:val="00B15D6F"/>
    <w:rsid w:val="00BD5151"/>
    <w:rsid w:val="00E66A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9C7FC"/>
  <w15:chartTrackingRefBased/>
  <w15:docId w15:val="{3B3BEC55-DB4E-4FF8-AA4F-B4732EAD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822EC"/>
  </w:style>
  <w:style w:type="paragraph" w:styleId="Cmsor2">
    <w:name w:val="heading 2"/>
    <w:basedOn w:val="Norml"/>
    <w:next w:val="Norml"/>
    <w:link w:val="Cmsor2Char"/>
    <w:uiPriority w:val="9"/>
    <w:unhideWhenUsed/>
    <w:qFormat/>
    <w:rsid w:val="000822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4027FC"/>
    <w:rPr>
      <w:b/>
      <w:bCs/>
    </w:rPr>
  </w:style>
  <w:style w:type="paragraph" w:styleId="NormlWeb">
    <w:name w:val="Normal (Web)"/>
    <w:basedOn w:val="Norml"/>
    <w:uiPriority w:val="99"/>
    <w:unhideWhenUsed/>
    <w:rsid w:val="0026634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8111E3"/>
    <w:rPr>
      <w:color w:val="0563C1" w:themeColor="hyperlink"/>
      <w:u w:val="single"/>
    </w:rPr>
  </w:style>
  <w:style w:type="character" w:styleId="Feloldatlanmegemlts">
    <w:name w:val="Unresolved Mention"/>
    <w:basedOn w:val="Bekezdsalapbettpusa"/>
    <w:uiPriority w:val="99"/>
    <w:semiHidden/>
    <w:unhideWhenUsed/>
    <w:rsid w:val="008111E3"/>
    <w:rPr>
      <w:color w:val="605E5C"/>
      <w:shd w:val="clear" w:color="auto" w:fill="E1DFDD"/>
    </w:rPr>
  </w:style>
  <w:style w:type="paragraph" w:styleId="lfej">
    <w:name w:val="header"/>
    <w:basedOn w:val="Norml"/>
    <w:link w:val="lfejChar"/>
    <w:uiPriority w:val="99"/>
    <w:unhideWhenUsed/>
    <w:rsid w:val="003C22B1"/>
    <w:pPr>
      <w:tabs>
        <w:tab w:val="center" w:pos="4536"/>
        <w:tab w:val="right" w:pos="9072"/>
      </w:tabs>
      <w:spacing w:after="0" w:line="240" w:lineRule="auto"/>
    </w:pPr>
  </w:style>
  <w:style w:type="character" w:customStyle="1" w:styleId="lfejChar">
    <w:name w:val="Élőfej Char"/>
    <w:basedOn w:val="Bekezdsalapbettpusa"/>
    <w:link w:val="lfej"/>
    <w:uiPriority w:val="99"/>
    <w:rsid w:val="003C22B1"/>
  </w:style>
  <w:style w:type="paragraph" w:styleId="llb">
    <w:name w:val="footer"/>
    <w:basedOn w:val="Norml"/>
    <w:link w:val="llbChar"/>
    <w:uiPriority w:val="99"/>
    <w:unhideWhenUsed/>
    <w:rsid w:val="003C22B1"/>
    <w:pPr>
      <w:tabs>
        <w:tab w:val="center" w:pos="4536"/>
        <w:tab w:val="right" w:pos="9072"/>
      </w:tabs>
      <w:spacing w:after="0" w:line="240" w:lineRule="auto"/>
    </w:pPr>
  </w:style>
  <w:style w:type="character" w:customStyle="1" w:styleId="llbChar">
    <w:name w:val="Élőláb Char"/>
    <w:basedOn w:val="Bekezdsalapbettpusa"/>
    <w:link w:val="llb"/>
    <w:uiPriority w:val="99"/>
    <w:rsid w:val="003C22B1"/>
  </w:style>
  <w:style w:type="character" w:customStyle="1" w:styleId="Cmsor2Char">
    <w:name w:val="Címsor 2 Char"/>
    <w:basedOn w:val="Bekezdsalapbettpusa"/>
    <w:link w:val="Cmsor2"/>
    <w:uiPriority w:val="9"/>
    <w:rsid w:val="000822E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935918">
      <w:bodyDiv w:val="1"/>
      <w:marLeft w:val="0"/>
      <w:marRight w:val="0"/>
      <w:marTop w:val="0"/>
      <w:marBottom w:val="0"/>
      <w:divBdr>
        <w:top w:val="none" w:sz="0" w:space="0" w:color="auto"/>
        <w:left w:val="none" w:sz="0" w:space="0" w:color="auto"/>
        <w:bottom w:val="none" w:sz="0" w:space="0" w:color="auto"/>
        <w:right w:val="none" w:sz="0" w:space="0" w:color="auto"/>
      </w:divBdr>
    </w:div>
    <w:div w:id="896668280">
      <w:bodyDiv w:val="1"/>
      <w:marLeft w:val="0"/>
      <w:marRight w:val="0"/>
      <w:marTop w:val="0"/>
      <w:marBottom w:val="0"/>
      <w:divBdr>
        <w:top w:val="none" w:sz="0" w:space="0" w:color="auto"/>
        <w:left w:val="none" w:sz="0" w:space="0" w:color="auto"/>
        <w:bottom w:val="none" w:sz="0" w:space="0" w:color="auto"/>
        <w:right w:val="none" w:sz="0" w:space="0" w:color="auto"/>
      </w:divBdr>
    </w:div>
    <w:div w:id="180816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oxolabs.eu/subm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for.hu/cikkek/vallalatok/teher-alatt-nott-a-palma--magyar-fintech-sikerek-a-koronavirus-arnyekaba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612</Words>
  <Characters>4226</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Zsofia Rita</dc:creator>
  <cp:keywords/>
  <dc:description/>
  <cp:lastModifiedBy>Zsofia Rita</cp:lastModifiedBy>
  <cp:revision>3</cp:revision>
  <cp:lastPrinted>2021-11-04T09:05:00Z</cp:lastPrinted>
  <dcterms:created xsi:type="dcterms:W3CDTF">2021-11-04T09:03:00Z</dcterms:created>
  <dcterms:modified xsi:type="dcterms:W3CDTF">2021-11-04T09:06:00Z</dcterms:modified>
</cp:coreProperties>
</file>